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F2" w:rsidRDefault="0063266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59329" wp14:editId="2BDB484A">
                <wp:simplePos x="0" y="0"/>
                <wp:positionH relativeFrom="column">
                  <wp:posOffset>292735</wp:posOffset>
                </wp:positionH>
                <wp:positionV relativeFrom="paragraph">
                  <wp:posOffset>8772525</wp:posOffset>
                </wp:positionV>
                <wp:extent cx="5730240" cy="748030"/>
                <wp:effectExtent l="0" t="0" r="0" b="12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2664" w:rsidRPr="00632664" w:rsidRDefault="00632664" w:rsidP="00632664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2664">
                              <w:rPr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Желаем Вам хорошего настроения!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3.05pt;margin-top:690.75pt;width:451.2pt;height:58.9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" filled="f" stroked="f">
                <v:fill o:detectmouseclick="t"/>
                <v:textbox style="mso-fit-shape-to-text:t">
                  <w:txbxContent>
                    <w:p w:rsidR="00632664" w:rsidRPr="00632664" w:rsidRDefault="00632664" w:rsidP="00632664">
                      <w:pPr>
                        <w:jc w:val="center"/>
                        <w:rPr>
                          <w:b/>
                          <w:caps/>
                          <w:noProof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2664">
                        <w:rPr>
                          <w:b/>
                          <w:caps/>
                          <w:noProof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Желаем Вам хорошего настроения!</w:t>
                      </w:r>
                    </w:p>
                  </w:txbxContent>
                </v:textbox>
              </v:shape>
            </w:pict>
          </mc:Fallback>
        </mc:AlternateContent>
      </w:r>
      <w:r w:rsidR="001311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E2581" wp14:editId="1E918568">
                <wp:simplePos x="0" y="0"/>
                <wp:positionH relativeFrom="column">
                  <wp:posOffset>797560</wp:posOffset>
                </wp:positionH>
                <wp:positionV relativeFrom="paragraph">
                  <wp:posOffset>699136</wp:posOffset>
                </wp:positionV>
                <wp:extent cx="6934200" cy="10115550"/>
                <wp:effectExtent l="0" t="0" r="10478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934200" cy="1011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177" w:rsidRPr="00131177" w:rsidRDefault="00131177" w:rsidP="00131177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От теории – к практике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margin-left:62.8pt;margin-top:55.05pt;width:546pt;height:796.5pt;rotation:-90;z-index:2516643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" filled="f" stroked="f">
                <v:fill o:detectmouseclick="t"/>
                <v:textbox style="mso-fit-shape-to-text:t">
                  <w:txbxContent>
                    <w:p w:rsidR="00131177" w:rsidRPr="00131177" w:rsidRDefault="00131177" w:rsidP="00131177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От теории – к практике</w:t>
                      </w:r>
                    </w:p>
                  </w:txbxContent>
                </v:textbox>
              </v:shape>
            </w:pict>
          </mc:Fallback>
        </mc:AlternateContent>
      </w:r>
      <w:r w:rsidR="00522E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940DC" wp14:editId="0FCA02C7">
                <wp:simplePos x="0" y="0"/>
                <wp:positionH relativeFrom="column">
                  <wp:posOffset>177165</wp:posOffset>
                </wp:positionH>
                <wp:positionV relativeFrom="paragraph">
                  <wp:posOffset>880109</wp:posOffset>
                </wp:positionV>
                <wp:extent cx="5895975" cy="86772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677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E85" w:rsidRPr="00522E85" w:rsidRDefault="00522E85" w:rsidP="00522E85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22E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Методический каталог муниципального семинара</w:t>
                            </w:r>
                          </w:p>
                          <w:p w:rsidR="00522E85" w:rsidRDefault="00522E85" w:rsidP="00522E85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22E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«РОЛЬ РУКОВОДИТЕЛЯ ОБРАЗОВАТЕЛЬНОЙ ОРГАНИЗАЦИИ В ИСПОЛЬЗОВАНИИ ВОЗМОЖНОСТЕЙ ЦЕНТРА ОБРАЗОВАНИЯ ЦИФРОВОГО И ГУМАНИТАРНОГО ПРОФИЛЕЙ «ТОЧКА РОСТА» В ФОРМИРОВАНИИ НОВЫХ КОМПЕТЕНЦИЙ У УЧАСТНИКОВ ОБРАЗОВАТЕЛЬНЫХ ОТНОШЕНИЙ»</w:t>
                            </w:r>
                          </w:p>
                          <w:p w:rsidR="00522E85" w:rsidRDefault="00522E85" w:rsidP="00522E85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2E85" w:rsidRPr="009E5057" w:rsidRDefault="00522E85" w:rsidP="00522E85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50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9E5057" w:rsidRPr="009E50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НОРМАТИВНАЯ БАЗА ЦЕНТРА ОБРАЗОВАНИЯ ЦИФРОВОГО И ГУМАНИТАРНОГО ПРОФИЛЕЙ «ТОЧКА РОСТА»:</w:t>
                            </w:r>
                          </w:p>
                          <w:p w:rsidR="00522E85" w:rsidRPr="009E5057" w:rsidRDefault="009E5057" w:rsidP="00522E85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пример 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«О создании Центра образования цифрового и гуманитарного профилей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Точка роста»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B6EB9" w:rsidRPr="009E5057" w:rsidRDefault="009E5057" w:rsidP="00522E85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пример 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«О назначении координатора, ответственных лиц по созданию                                                  Центра образования цифрового и гуманитарного профилей «Точка роста»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B6EB9" w:rsidRPr="009E5057" w:rsidRDefault="009E5057" w:rsidP="004B6EB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пример Положения о 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Центре образования цифрового и гуманитарного профилей «Точка роста»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B6EB9" w:rsidRPr="009E5057" w:rsidRDefault="009E5057" w:rsidP="004B6EB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пример 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«О назначении руководителя Центра образования цифрового                                                             и гуманитарного профилей «Точка роста» и утверждении штатного расписания                Центра образования цифрового и гуманитарного профилей «Точка роста»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B6EB9" w:rsidRPr="009E5057" w:rsidRDefault="009E5057" w:rsidP="004B6EB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пример 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я (ходатайства) 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Отделом образования администрации МОГО «Инта» зонирования помещений Центра «Точка роста»</w:t>
                            </w:r>
                            <w:r w:rsidR="001311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6EB9" w:rsidRPr="009E5057" w:rsidRDefault="00131177" w:rsidP="004B6EB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м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акет зонирования помещений Центра «Точка роста»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B6EB9" w:rsidRPr="009E5057" w:rsidRDefault="00131177" w:rsidP="004B6EB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пример к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алендарн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ого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план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(дорожн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созданию Центра образования цифрового и гуманитарного профилей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«Точка роста» на базе МБОУ «СОШ № 10»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B6EB9" w:rsidRPr="009E5057" w:rsidRDefault="00131177" w:rsidP="004B6EB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пример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медиаплана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информационному сопровождению создания и 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ункционирования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Ц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ентра образования цифрового и гуманитарного профилей 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Точка роста» на 2020-2022 годы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B6EB9" w:rsidRDefault="00131177" w:rsidP="004B6EB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пример расписания занятий </w:t>
                            </w:r>
                            <w:r w:rsidR="004B6EB9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Центра цифрового и гуманитарного профилей «Точка роста» на 2020-2021 учебный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31177" w:rsidRPr="009E5057" w:rsidRDefault="00131177" w:rsidP="004B6EB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4608" w:rsidRPr="00131177" w:rsidRDefault="009C4608" w:rsidP="004B6EB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11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1177" w:rsidRPr="001311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МАТЕРИАЛЫ ПО РАБОТЕ С ИТОГОВЫМИ </w:t>
                            </w:r>
                            <w:proofErr w:type="gramStart"/>
                            <w:r w:rsidR="00131177" w:rsidRPr="001311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ИНДИВИДУАЛЬНЫМИ ПРОЕКТАМИ</w:t>
                            </w:r>
                            <w:proofErr w:type="gramEnd"/>
                            <w:r w:rsidR="00131177" w:rsidRPr="001311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4608" w:rsidRDefault="00131177" w:rsidP="009C460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пример П</w:t>
                            </w:r>
                            <w:r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оложени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 итоговом </w:t>
                            </w:r>
                            <w:proofErr w:type="gramStart"/>
                            <w:r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индивидуальном проекте</w:t>
                            </w:r>
                            <w:proofErr w:type="gramEnd"/>
                            <w:r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уровне основного общего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31177" w:rsidRPr="009E5057" w:rsidRDefault="00131177" w:rsidP="009C460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311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пример Положения об итоговом </w:t>
                            </w:r>
                            <w:proofErr w:type="gramStart"/>
                            <w:r w:rsidRPr="001311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индивидуальном проекте</w:t>
                            </w:r>
                            <w:proofErr w:type="gramEnd"/>
                            <w:r w:rsidRPr="001311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уровне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среднего </w:t>
                            </w:r>
                            <w:r w:rsidRPr="001311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C4608" w:rsidRPr="009E5057" w:rsidRDefault="00131177" w:rsidP="009C460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пример о</w:t>
                            </w:r>
                            <w:r w:rsidR="009C4608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ценочн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ого</w:t>
                            </w:r>
                            <w:r w:rsidR="009C4608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9C4608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итогового </w:t>
                            </w:r>
                            <w:proofErr w:type="gramStart"/>
                            <w:r w:rsidR="009C4608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индивидуального проекта</w:t>
                            </w:r>
                            <w:proofErr w:type="gramEnd"/>
                            <w:r w:rsidR="009C4608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(9 класс)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C4608" w:rsidRPr="009E5057" w:rsidRDefault="00131177" w:rsidP="009C460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пример о</w:t>
                            </w:r>
                            <w:r w:rsidR="009C4608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ценочн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ого</w:t>
                            </w:r>
                            <w:r w:rsidR="009C4608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9C4608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итогового </w:t>
                            </w:r>
                            <w:proofErr w:type="gramStart"/>
                            <w:r w:rsidR="009C4608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индивидуального проекта</w:t>
                            </w:r>
                            <w:proofErr w:type="gramEnd"/>
                            <w:r w:rsidR="009C4608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(11 класс)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C4608" w:rsidRPr="009E5057" w:rsidRDefault="00131177" w:rsidP="009C460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пример </w:t>
                            </w:r>
                            <w:r w:rsidR="009C4608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9C4608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9C4608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 организации и проведении ученической конференции по защите </w:t>
                            </w:r>
                          </w:p>
                          <w:p w:rsidR="009C4608" w:rsidRDefault="009C4608" w:rsidP="009C460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итоговых </w:t>
                            </w:r>
                            <w:proofErr w:type="gramStart"/>
                            <w:r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индивидуальных проектов</w:t>
                            </w:r>
                            <w:proofErr w:type="gramEnd"/>
                            <w:r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рамках Открытого фестиваля «Созвездие наук»</w:t>
                            </w:r>
                            <w:r w:rsidR="001311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31177" w:rsidRPr="009E5057" w:rsidRDefault="00131177" w:rsidP="009C460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E5057" w:rsidRDefault="009E5057" w:rsidP="009E505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11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1177" w:rsidRPr="001311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ЭЛЕКТРОННЫЕ ОБРАЗОВАТЕЛЬНЫЕ РЕСУРСЫ ПО ИНФОРМАТИКЕ, ОБЖ, ТЕХНОЛОГИИ</w:t>
                            </w:r>
                            <w:r w:rsidR="00131177"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5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(примеры ссылок на онлайн тесты).</w:t>
                            </w:r>
                          </w:p>
                          <w:p w:rsidR="00131177" w:rsidRDefault="00131177" w:rsidP="009E505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31177" w:rsidRPr="009E5057" w:rsidRDefault="00131177" w:rsidP="009E505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3.95pt;margin-top:69.3pt;width:464.25pt;height:6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" stroked="f">
                <v:fill opacity="0"/>
                <v:textbox>
                  <w:txbxContent>
                    <w:p w:rsidR="00522E85" w:rsidRPr="00522E85" w:rsidRDefault="00522E85" w:rsidP="00522E85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22E8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Методический каталог муниципального семинара</w:t>
                      </w:r>
                    </w:p>
                    <w:p w:rsidR="00522E85" w:rsidRDefault="00522E85" w:rsidP="00522E85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22E8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«РОЛЬ РУКОВОДИТЕЛЯ ОБРАЗОВАТЕЛЬНОЙ ОРГАНИЗАЦИИ В ИСПОЛЬЗОВАНИИ ВОЗМОЖНОСТЕЙ ЦЕНТРА ОБРАЗОВАНИЯ ЦИФРОВОГО И ГУМАНИТАРНОГО ПРОФИЛЕЙ «ТОЧКА РОСТА» В ФОРМИРОВАНИИ НОВЫХ КОМПЕТЕНЦИЙ У УЧАСТНИКОВ ОБРАЗОВАТЕЛЬНЫХ ОТНОШЕНИЙ»</w:t>
                      </w:r>
                    </w:p>
                    <w:p w:rsidR="00522E85" w:rsidRDefault="00522E85" w:rsidP="00522E85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22E85" w:rsidRPr="009E5057" w:rsidRDefault="00522E85" w:rsidP="00522E85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E50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1. </w:t>
                      </w:r>
                      <w:r w:rsidR="009E5057" w:rsidRPr="009E50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НОРМАТИВНАЯ БАЗА ЦЕНТРА ОБРАЗОВАНИЯ ЦИФРОВОГО И ГУМАНИТАРНОГО ПРОФИЛЕЙ «ТОЧКА РОСТА»:</w:t>
                      </w:r>
                    </w:p>
                    <w:p w:rsidR="00522E85" w:rsidRPr="009E5057" w:rsidRDefault="009E5057" w:rsidP="00522E85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пример 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«О создании Центра образования цифрового и гуманитарного профилей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Точка роста»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4B6EB9" w:rsidRPr="009E5057" w:rsidRDefault="009E5057" w:rsidP="00522E85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пример 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«О назначении координатора, ответственных лиц по созданию                                                  Центра образования цифрового и гуманитарного профилей «Точка роста»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4B6EB9" w:rsidRPr="009E5057" w:rsidRDefault="009E5057" w:rsidP="004B6EB9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пример Положения о 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Центре образования цифрового и гуманитарного профилей «Точка роста»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4B6EB9" w:rsidRPr="009E5057" w:rsidRDefault="009E5057" w:rsidP="004B6EB9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пример 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«О назначении руководителя Центра образования цифрового                                                             и гуманитарного профилей «Точка роста» и утверждении штатного расписания                Центра образования цифрового и гуманитарного профилей «Точка роста»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4B6EB9" w:rsidRPr="009E5057" w:rsidRDefault="009E5057" w:rsidP="004B6EB9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пример 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я (ходатайства) 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Отделом образования администрации МОГО «Инта» зонирования помещений Центра «Точка роста»</w:t>
                      </w:r>
                      <w:r w:rsidR="001311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6EB9" w:rsidRPr="009E5057" w:rsidRDefault="00131177" w:rsidP="004B6EB9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м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акет зонирования помещений Центра «Точка роста»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4B6EB9" w:rsidRPr="009E5057" w:rsidRDefault="00131177" w:rsidP="004B6EB9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пример к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алендарн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ого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план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(дорожн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ой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карт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созданию Центра образования цифрового и гуманитарного профилей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«Точка роста» на базе МБОУ «СОШ № 10»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4B6EB9" w:rsidRPr="009E5057" w:rsidRDefault="00131177" w:rsidP="004B6EB9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пример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медиаплана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информационному сопровождению создания и 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ункционирования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Ц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ентра образования цифрового и гуманитарного профилей 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Точка роста» на 2020-2022 годы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4B6EB9" w:rsidRDefault="00131177" w:rsidP="004B6EB9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пример расписания занятий </w:t>
                      </w:r>
                      <w:r w:rsidR="004B6EB9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Центра цифрового и гуманитарного профилей «Точка роста» на 2020-2021 учебный год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31177" w:rsidRPr="009E5057" w:rsidRDefault="00131177" w:rsidP="004B6EB9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4608" w:rsidRPr="00131177" w:rsidRDefault="009C4608" w:rsidP="004B6EB9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311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</w:t>
                      </w:r>
                      <w:r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31177" w:rsidRPr="001311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МАТЕРИАЛЫ ПО РАБОТЕ С ИТОГОВЫМИ </w:t>
                      </w:r>
                      <w:proofErr w:type="gramStart"/>
                      <w:r w:rsidR="00131177" w:rsidRPr="001311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ИНДИВИДУАЛЬНЫМИ ПРОЕКТАМИ</w:t>
                      </w:r>
                      <w:proofErr w:type="gramEnd"/>
                      <w:r w:rsidR="00131177" w:rsidRPr="001311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C4608" w:rsidRDefault="00131177" w:rsidP="009C4608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пример П</w:t>
                      </w:r>
                      <w:r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оложени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я </w:t>
                      </w:r>
                      <w:r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 итоговом </w:t>
                      </w:r>
                      <w:proofErr w:type="gramStart"/>
                      <w:r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индивидуальном проекте</w:t>
                      </w:r>
                      <w:proofErr w:type="gramEnd"/>
                      <w:r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уровне основного общего образования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31177" w:rsidRPr="009E5057" w:rsidRDefault="00131177" w:rsidP="009C4608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1311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пример Положения об итоговом </w:t>
                      </w:r>
                      <w:proofErr w:type="gramStart"/>
                      <w:r w:rsidRPr="001311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индивидуальном проекте</w:t>
                      </w:r>
                      <w:proofErr w:type="gramEnd"/>
                      <w:r w:rsidRPr="001311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уровне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среднего </w:t>
                      </w:r>
                      <w:r w:rsidRPr="001311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общего образования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9C4608" w:rsidRPr="009E5057" w:rsidRDefault="00131177" w:rsidP="009C4608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пример о</w:t>
                      </w:r>
                      <w:r w:rsidR="009C4608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ценочн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ого</w:t>
                      </w:r>
                      <w:r w:rsidR="009C4608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9C4608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итогового </w:t>
                      </w:r>
                      <w:proofErr w:type="gramStart"/>
                      <w:r w:rsidR="009C4608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индивидуального проекта</w:t>
                      </w:r>
                      <w:proofErr w:type="gramEnd"/>
                      <w:r w:rsidR="009C4608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(9 класс)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9C4608" w:rsidRPr="009E5057" w:rsidRDefault="00131177" w:rsidP="009C4608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пример о</w:t>
                      </w:r>
                      <w:r w:rsidR="009C4608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ценочн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ого</w:t>
                      </w:r>
                      <w:r w:rsidR="009C4608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9C4608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итогового </w:t>
                      </w:r>
                      <w:proofErr w:type="gramStart"/>
                      <w:r w:rsidR="009C4608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индивидуального проекта</w:t>
                      </w:r>
                      <w:proofErr w:type="gramEnd"/>
                      <w:r w:rsidR="009C4608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(11 класс)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9C4608" w:rsidRPr="009E5057" w:rsidRDefault="00131177" w:rsidP="009C4608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пример </w:t>
                      </w:r>
                      <w:r w:rsidR="009C4608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9C4608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="009C4608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 организации и проведении ученической конференции по защите </w:t>
                      </w:r>
                    </w:p>
                    <w:p w:rsidR="009C4608" w:rsidRDefault="009C4608" w:rsidP="009C4608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итоговых </w:t>
                      </w:r>
                      <w:proofErr w:type="gramStart"/>
                      <w:r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индивидуальных проектов</w:t>
                      </w:r>
                      <w:proofErr w:type="gramEnd"/>
                      <w:r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рамках Открытого фестиваля «Созвездие наук»</w:t>
                      </w:r>
                      <w:r w:rsidR="001311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31177" w:rsidRPr="009E5057" w:rsidRDefault="00131177" w:rsidP="009C4608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E5057" w:rsidRDefault="009E5057" w:rsidP="009E5057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11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</w:t>
                      </w:r>
                      <w:r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31177" w:rsidRPr="001311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ЭЛЕКТРОННЫЕ ОБРАЗОВАТЕЛЬНЫЕ РЕСУРСЫ ПО ИНФОРМАТИКЕ, ОБЖ, ТЕХНОЛОГИИ</w:t>
                      </w:r>
                      <w:r w:rsidR="00131177"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E50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(примеры ссылок на онлайн тесты).</w:t>
                      </w:r>
                    </w:p>
                    <w:p w:rsidR="00131177" w:rsidRDefault="00131177" w:rsidP="009E5057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31177" w:rsidRPr="009E5057" w:rsidRDefault="00131177" w:rsidP="009E5057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522E8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3D95160" wp14:editId="5313BBD9">
            <wp:simplePos x="0" y="0"/>
            <wp:positionH relativeFrom="column">
              <wp:posOffset>-718185</wp:posOffset>
            </wp:positionH>
            <wp:positionV relativeFrom="paragraph">
              <wp:posOffset>-348615</wp:posOffset>
            </wp:positionV>
            <wp:extent cx="6790211" cy="1114425"/>
            <wp:effectExtent l="0" t="0" r="0" b="0"/>
            <wp:wrapNone/>
            <wp:docPr id="1026" name="Picture 2" descr="http://gymnasium-1.ru/wp-content/uploads/2020/06/%D0%A2%D0%BE%D1%87%D0%BA%D0%B0-%D1%80%D0%BE%D1%81%D1%8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gymnasium-1.ru/wp-content/uploads/2020/06/%D0%A2%D0%BE%D1%87%D0%BA%D0%B0-%D1%80%D0%BE%D1%81%D1%82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753" cy="11158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E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A041" wp14:editId="587FA206">
                <wp:simplePos x="0" y="0"/>
                <wp:positionH relativeFrom="column">
                  <wp:posOffset>-775335</wp:posOffset>
                </wp:positionH>
                <wp:positionV relativeFrom="paragraph">
                  <wp:posOffset>-434339</wp:posOffset>
                </wp:positionV>
                <wp:extent cx="6934200" cy="10115550"/>
                <wp:effectExtent l="0" t="0" r="19050" b="19050"/>
                <wp:wrapNone/>
                <wp:docPr id="2" name="Блок-схема: внутренняя памят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115550"/>
                        </a:xfrm>
                        <a:prstGeom prst="flowChartInternalStorag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Блок-схема: внутренняя память 2" o:spid="_x0000_s1026" type="#_x0000_t113" style="position:absolute;margin-left:-61.05pt;margin-top:-34.2pt;width:546pt;height:7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" fillcolor="#dbe5f1 [660]" strokecolor="#243f60 [1604]" strokeweight="2pt"/>
            </w:pict>
          </mc:Fallback>
        </mc:AlternateContent>
      </w:r>
    </w:p>
    <w:sectPr w:rsidR="0000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4C"/>
    <w:rsid w:val="000046F2"/>
    <w:rsid w:val="00131177"/>
    <w:rsid w:val="001D161C"/>
    <w:rsid w:val="00243891"/>
    <w:rsid w:val="002578BA"/>
    <w:rsid w:val="003D3CCE"/>
    <w:rsid w:val="00437ED3"/>
    <w:rsid w:val="004712CA"/>
    <w:rsid w:val="004B6EB9"/>
    <w:rsid w:val="00522E85"/>
    <w:rsid w:val="00632664"/>
    <w:rsid w:val="00986A4C"/>
    <w:rsid w:val="009C4608"/>
    <w:rsid w:val="009E5057"/>
    <w:rsid w:val="00BE2233"/>
    <w:rsid w:val="00F7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2E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2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СветланаВладимировна</dc:creator>
  <cp:keywords/>
  <dc:description/>
  <cp:lastModifiedBy>СветланаВладимировна</cp:lastModifiedBy>
  <cp:revision>5</cp:revision>
  <dcterms:created xsi:type="dcterms:W3CDTF">2021-05-14T05:54:00Z</dcterms:created>
  <dcterms:modified xsi:type="dcterms:W3CDTF">2021-05-14T06:36:00Z</dcterms:modified>
</cp:coreProperties>
</file>